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0D61E" w14:textId="77777777" w:rsidR="00F95C74" w:rsidRDefault="00F95C74" w:rsidP="00F95C74">
      <w:pPr>
        <w:tabs>
          <w:tab w:val="left" w:pos="6235"/>
        </w:tabs>
        <w:ind w:left="55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System zabudowy mebli ze stali nierdzewnej dł </w:t>
      </w:r>
      <w:r w:rsidR="008B386E">
        <w:rPr>
          <w:rFonts w:ascii="Arial" w:hAnsi="Arial" w:cs="Arial"/>
          <w:b/>
          <w:color w:val="000000"/>
          <w:sz w:val="22"/>
          <w:szCs w:val="22"/>
        </w:rPr>
        <w:t xml:space="preserve">6 </w:t>
      </w:r>
      <w:r w:rsidR="00BE1757">
        <w:rPr>
          <w:rFonts w:ascii="Arial" w:hAnsi="Arial" w:cs="Arial"/>
          <w:b/>
          <w:color w:val="000000"/>
          <w:sz w:val="22"/>
          <w:szCs w:val="22"/>
        </w:rPr>
        <w:t>m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 – </w:t>
      </w:r>
      <w:r w:rsidR="006B2878">
        <w:rPr>
          <w:rFonts w:ascii="Arial" w:hAnsi="Arial" w:cs="Arial"/>
          <w:b/>
          <w:color w:val="000000"/>
          <w:sz w:val="22"/>
          <w:szCs w:val="22"/>
        </w:rPr>
        <w:t>1</w:t>
      </w:r>
      <w:r w:rsidRPr="00CA67C1">
        <w:rPr>
          <w:rFonts w:ascii="Arial" w:hAnsi="Arial" w:cs="Arial"/>
          <w:b/>
          <w:color w:val="000000"/>
          <w:sz w:val="22"/>
          <w:szCs w:val="22"/>
        </w:rPr>
        <w:t xml:space="preserve"> komplet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4E6C56" w14:paraId="79C2AF57" w14:textId="77777777" w:rsidTr="004E6C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FC0F" w14:textId="77777777" w:rsidR="004E6C56" w:rsidRDefault="004E6C56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Pełna nazwa urządzenia ( 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D05F" w14:textId="77777777" w:rsidR="004E6C56" w:rsidRDefault="004E6C56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4E6C56" w14:paraId="28EA236F" w14:textId="77777777" w:rsidTr="004E6C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8CD9" w14:textId="77777777" w:rsidR="004E6C56" w:rsidRDefault="004E6C56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typ lub model , nr katalogowy (podać)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3E91" w14:textId="77777777" w:rsidR="004E6C56" w:rsidRDefault="004E6C56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4E6C56" w14:paraId="1ABC284F" w14:textId="77777777" w:rsidTr="004E6C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1C3C" w14:textId="77777777" w:rsidR="004E6C56" w:rsidRDefault="004E6C56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Producent, podać pełna nazwę i adres(podać 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0B80" w14:textId="77777777" w:rsidR="004E6C56" w:rsidRDefault="004E6C56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4E6C56" w14:paraId="0D743185" w14:textId="77777777" w:rsidTr="004E6C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2D60" w14:textId="676C8AC3" w:rsidR="004E6C56" w:rsidRDefault="004E6C56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Rok produkcji ( nie wcześniej niż 202</w:t>
            </w:r>
            <w:r w:rsidR="00C67E4B">
              <w:rPr>
                <w:rFonts w:ascii="Arial" w:hAnsi="Arial" w:cs="Arial"/>
                <w:lang w:eastAsia="en-US"/>
              </w:rPr>
              <w:t>5</w:t>
            </w:r>
            <w:r>
              <w:rPr>
                <w:rFonts w:ascii="Arial" w:hAnsi="Arial" w:cs="Arial"/>
                <w:lang w:eastAsia="en-US"/>
              </w:rPr>
              <w:t xml:space="preserve">r)podać) 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8B13" w14:textId="77777777" w:rsidR="004E6C56" w:rsidRDefault="004E6C56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14:paraId="3D9C7815" w14:textId="77777777" w:rsidR="004E6C56" w:rsidRDefault="004E6C56" w:rsidP="00F95C74">
      <w:pPr>
        <w:tabs>
          <w:tab w:val="left" w:pos="6235"/>
        </w:tabs>
        <w:ind w:left="55"/>
        <w:rPr>
          <w:rFonts w:ascii="Arial" w:hAnsi="Arial" w:cs="Arial"/>
          <w:b/>
          <w:color w:val="000000"/>
          <w:sz w:val="22"/>
          <w:szCs w:val="22"/>
        </w:rPr>
      </w:pPr>
    </w:p>
    <w:p w14:paraId="36B7A362" w14:textId="77777777" w:rsidR="00F95C74" w:rsidRPr="00CA67C1" w:rsidRDefault="00F95C74" w:rsidP="00F95C74">
      <w:pPr>
        <w:tabs>
          <w:tab w:val="left" w:pos="6235"/>
        </w:tabs>
        <w:ind w:left="55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8792"/>
      </w:tblGrid>
      <w:tr w:rsidR="00F95C74" w:rsidRPr="00CA67C1" w14:paraId="5A66C12F" w14:textId="77777777" w:rsidTr="00667C47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B3B4" w14:textId="77777777" w:rsidR="00F95C74" w:rsidRPr="00CA67C1" w:rsidRDefault="00F95C74" w:rsidP="00667C47">
            <w:pPr>
              <w:tabs>
                <w:tab w:val="left" w:pos="8647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A67C1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D6B6" w14:textId="77777777" w:rsidR="00F95C74" w:rsidRPr="00CA67C1" w:rsidRDefault="00F95C74" w:rsidP="00667C47">
            <w:pPr>
              <w:tabs>
                <w:tab w:val="left" w:pos="8647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A67C1">
              <w:rPr>
                <w:rFonts w:ascii="Arial" w:hAnsi="Arial" w:cs="Arial"/>
                <w:b/>
                <w:sz w:val="22"/>
                <w:szCs w:val="22"/>
              </w:rPr>
              <w:t xml:space="preserve">Podstawowe wymagane parametry techniczno-funkcjonalne </w:t>
            </w:r>
          </w:p>
        </w:tc>
      </w:tr>
      <w:tr w:rsidR="00F95C74" w:rsidRPr="00CA67C1" w14:paraId="720DAB85" w14:textId="77777777" w:rsidTr="00667C47">
        <w:tc>
          <w:tcPr>
            <w:tcW w:w="672" w:type="dxa"/>
          </w:tcPr>
          <w:p w14:paraId="330E0357" w14:textId="77777777" w:rsidR="00F95C74" w:rsidRPr="00CA67C1" w:rsidRDefault="00F95C74" w:rsidP="00667C47">
            <w:pPr>
              <w:numPr>
                <w:ilvl w:val="0"/>
                <w:numId w:val="1"/>
              </w:numPr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</w:tcPr>
          <w:p w14:paraId="3BA2DD39" w14:textId="77777777" w:rsidR="00F95C74" w:rsidRPr="00CA67C1" w:rsidRDefault="00F95C74" w:rsidP="00DB3F32">
            <w:pPr>
              <w:rPr>
                <w:rFonts w:ascii="Arial" w:hAnsi="Arial" w:cs="Arial"/>
                <w:sz w:val="22"/>
                <w:szCs w:val="22"/>
              </w:rPr>
            </w:pPr>
            <w:r w:rsidRPr="00CA67C1">
              <w:rPr>
                <w:rFonts w:ascii="Arial" w:hAnsi="Arial" w:cs="Arial"/>
                <w:sz w:val="22"/>
                <w:szCs w:val="22"/>
              </w:rPr>
              <w:t>Zestaw mebli  stojący</w:t>
            </w:r>
            <w:r>
              <w:rPr>
                <w:rFonts w:ascii="Arial" w:hAnsi="Arial" w:cs="Arial"/>
                <w:sz w:val="22"/>
                <w:szCs w:val="22"/>
              </w:rPr>
              <w:t xml:space="preserve"> z szafkami podblatowymi</w:t>
            </w:r>
            <w:r w:rsidRPr="00CA67C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1757">
              <w:rPr>
                <w:rFonts w:ascii="Arial" w:hAnsi="Arial" w:cs="Arial"/>
                <w:sz w:val="22"/>
                <w:szCs w:val="22"/>
              </w:rPr>
              <w:t>o długości ok.</w:t>
            </w:r>
            <w:r w:rsidR="00DB3F32">
              <w:rPr>
                <w:rFonts w:ascii="Arial" w:hAnsi="Arial" w:cs="Arial"/>
                <w:sz w:val="22"/>
                <w:szCs w:val="22"/>
              </w:rPr>
              <w:t>6 m</w:t>
            </w:r>
            <w:r w:rsidRPr="00CA67C1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BE1757">
              <w:rPr>
                <w:rFonts w:ascii="Arial" w:hAnsi="Arial" w:cs="Arial"/>
                <w:sz w:val="22"/>
                <w:szCs w:val="22"/>
              </w:rPr>
              <w:t>-oferent wymiary będzie musiał zweryfikować z faktycznymi warunkami lokalowymi</w:t>
            </w:r>
          </w:p>
        </w:tc>
      </w:tr>
      <w:tr w:rsidR="00F95C74" w:rsidRPr="00CA67C1" w14:paraId="016169BC" w14:textId="77777777" w:rsidTr="00667C47">
        <w:tc>
          <w:tcPr>
            <w:tcW w:w="672" w:type="dxa"/>
          </w:tcPr>
          <w:p w14:paraId="117A0907" w14:textId="77777777" w:rsidR="00F95C74" w:rsidRPr="00CA67C1" w:rsidRDefault="00F95C74" w:rsidP="00667C47">
            <w:pPr>
              <w:numPr>
                <w:ilvl w:val="0"/>
                <w:numId w:val="1"/>
              </w:numPr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</w:tcPr>
          <w:p w14:paraId="11B900D3" w14:textId="77777777" w:rsidR="00F95C74" w:rsidRPr="00CA67C1" w:rsidRDefault="00F95C74" w:rsidP="00667C47">
            <w:pPr>
              <w:rPr>
                <w:rFonts w:ascii="Arial" w:hAnsi="Arial" w:cs="Arial"/>
                <w:sz w:val="22"/>
                <w:szCs w:val="22"/>
              </w:rPr>
            </w:pPr>
            <w:r w:rsidRPr="00CA67C1">
              <w:rPr>
                <w:rFonts w:ascii="Arial" w:hAnsi="Arial" w:cs="Arial"/>
                <w:sz w:val="22"/>
                <w:szCs w:val="22"/>
              </w:rPr>
              <w:t xml:space="preserve">Ostateczna konfiguracja </w:t>
            </w:r>
            <w:r w:rsidR="00BE1757">
              <w:rPr>
                <w:rFonts w:ascii="Arial" w:hAnsi="Arial" w:cs="Arial"/>
                <w:sz w:val="22"/>
                <w:szCs w:val="22"/>
              </w:rPr>
              <w:t xml:space="preserve">i wymiary </w:t>
            </w:r>
            <w:r w:rsidRPr="00CA67C1">
              <w:rPr>
                <w:rFonts w:ascii="Arial" w:hAnsi="Arial" w:cs="Arial"/>
                <w:sz w:val="22"/>
                <w:szCs w:val="22"/>
              </w:rPr>
              <w:t>do uzgodnienia z użytkownikiem na etapie realizacji</w:t>
            </w:r>
          </w:p>
        </w:tc>
      </w:tr>
      <w:tr w:rsidR="00F95C74" w:rsidRPr="00CA67C1" w14:paraId="3157599E" w14:textId="77777777" w:rsidTr="00667C47">
        <w:tc>
          <w:tcPr>
            <w:tcW w:w="672" w:type="dxa"/>
          </w:tcPr>
          <w:p w14:paraId="112204ED" w14:textId="77777777" w:rsidR="00F95C74" w:rsidRPr="00CA67C1" w:rsidRDefault="00F95C74" w:rsidP="00667C47">
            <w:pPr>
              <w:numPr>
                <w:ilvl w:val="0"/>
                <w:numId w:val="1"/>
              </w:numPr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</w:tcPr>
          <w:p w14:paraId="6123B158" w14:textId="77777777" w:rsidR="00F95C74" w:rsidRPr="00CA67C1" w:rsidRDefault="00F95C74" w:rsidP="00667C4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Zestaw </w:t>
            </w:r>
            <w:r w:rsidRPr="00CA67C1">
              <w:rPr>
                <w:rFonts w:ascii="Arial" w:hAnsi="Arial" w:cs="Arial"/>
                <w:sz w:val="22"/>
                <w:szCs w:val="22"/>
              </w:rPr>
              <w:t>posiadający co najmniej 1 szafkę z szufladami , pozostałe szafki z drzwiami otwieranymi i co najmniej 1 półką</w:t>
            </w:r>
          </w:p>
        </w:tc>
      </w:tr>
      <w:tr w:rsidR="00F95C74" w:rsidRPr="00CA67C1" w14:paraId="70280B00" w14:textId="77777777" w:rsidTr="00667C47">
        <w:tc>
          <w:tcPr>
            <w:tcW w:w="672" w:type="dxa"/>
          </w:tcPr>
          <w:p w14:paraId="7F15E00E" w14:textId="77777777" w:rsidR="00F95C74" w:rsidRPr="00CA67C1" w:rsidRDefault="00F95C74" w:rsidP="00667C47">
            <w:pPr>
              <w:numPr>
                <w:ilvl w:val="0"/>
                <w:numId w:val="1"/>
              </w:numPr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</w:tcPr>
          <w:p w14:paraId="05417B3E" w14:textId="77777777" w:rsidR="00F95C74" w:rsidRPr="00CA67C1" w:rsidRDefault="00F95C74" w:rsidP="00667C47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CA67C1">
              <w:rPr>
                <w:rFonts w:ascii="Tahoma" w:hAnsi="Tahoma" w:cs="Tahoma"/>
                <w:sz w:val="22"/>
                <w:szCs w:val="22"/>
              </w:rPr>
              <w:t xml:space="preserve">Meble ze stali kwasoodpornej będące przedmiotem zamówienia </w:t>
            </w:r>
            <w:r>
              <w:rPr>
                <w:rFonts w:ascii="Tahoma" w:hAnsi="Tahoma" w:cs="Tahoma"/>
                <w:sz w:val="22"/>
                <w:szCs w:val="22"/>
              </w:rPr>
              <w:t xml:space="preserve">mają być </w:t>
            </w:r>
            <w:r w:rsidRPr="00CA67C1">
              <w:rPr>
                <w:rFonts w:ascii="Tahoma" w:hAnsi="Tahoma" w:cs="Tahoma"/>
                <w:sz w:val="22"/>
                <w:szCs w:val="22"/>
              </w:rPr>
              <w:t xml:space="preserve"> przeznaczone do  zastosowania w obiekcie publicznym i o podwyższonych wymaganiach higienicznych.</w:t>
            </w:r>
          </w:p>
          <w:p w14:paraId="3C219A45" w14:textId="77777777" w:rsidR="00F95C74" w:rsidRPr="00CA67C1" w:rsidRDefault="00F95C74" w:rsidP="00667C47">
            <w:pPr>
              <w:rPr>
                <w:rFonts w:ascii="Arial" w:hAnsi="Arial" w:cs="Arial"/>
                <w:sz w:val="22"/>
                <w:szCs w:val="22"/>
              </w:rPr>
            </w:pPr>
            <w:r w:rsidRPr="00CA67C1">
              <w:rPr>
                <w:rFonts w:ascii="Tahoma" w:hAnsi="Tahoma" w:cs="Tahoma"/>
                <w:sz w:val="22"/>
                <w:szCs w:val="22"/>
              </w:rPr>
              <w:t xml:space="preserve"> wykonane ze stali kwasoodpornej w gatunku 1.4301, AISI 304 </w:t>
            </w:r>
          </w:p>
        </w:tc>
      </w:tr>
      <w:tr w:rsidR="007C3011" w14:paraId="6B5E1951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F935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49FC" w14:textId="77777777" w:rsidR="007C3011" w:rsidRPr="007C3011" w:rsidRDefault="007C3011" w:rsidP="007C3011">
            <w:pPr>
              <w:pStyle w:val="NormalnyWeb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>Korpusy szafek, szaf, szuflad, nadstawek w całości wykonane ze stali kwasoodpornej o grubości 0,8-1,2 mm</w:t>
            </w:r>
          </w:p>
        </w:tc>
      </w:tr>
      <w:tr w:rsidR="007C3011" w14:paraId="666B36DE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314A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96E9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>Korpusy szafek, szaf, nadstawek spawane laserowo– nie dopuszcza się nitowania, klejenia lub skręcania elementów korpusów</w:t>
            </w:r>
          </w:p>
        </w:tc>
      </w:tr>
      <w:tr w:rsidR="007C3011" w14:paraId="3F35D898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D4C4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2F2E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>Drzwi wyposażone w zamek bębenkowy patentowy i co najmniej 2 kluczyki</w:t>
            </w:r>
          </w:p>
        </w:tc>
      </w:tr>
      <w:tr w:rsidR="007C3011" w14:paraId="272CEE6A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13BE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0F4E" w14:textId="77777777" w:rsidR="007C3011" w:rsidRPr="007C3011" w:rsidRDefault="007C3011" w:rsidP="007C3011">
            <w:pPr>
              <w:pStyle w:val="NormalnyWeb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 xml:space="preserve">Drzwi wykonane z podwójnej blachy z wypełnieniem usztywniająco-wygłuszającym. </w:t>
            </w:r>
          </w:p>
        </w:tc>
      </w:tr>
      <w:tr w:rsidR="007C3011" w14:paraId="7E369D88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3280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11BF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>Drzwi o kącie otwarcia nie mniejszym niż 100 stopni</w:t>
            </w:r>
          </w:p>
        </w:tc>
      </w:tr>
      <w:tr w:rsidR="007C3011" w14:paraId="78C94F83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76C0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5F77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 xml:space="preserve">Wszystkie półki o grubości nie mniejszej niż 1 mm wykonane ze stali kwasoodpornej </w:t>
            </w:r>
          </w:p>
        </w:tc>
      </w:tr>
      <w:tr w:rsidR="007C3011" w14:paraId="0E394583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5B62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B61D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>Blaty szafek o grubości nie mniejszej niż 40 mm ze stali grubości 1,2 mm wykonane ze stali kwasoodpornej wzmacniane dodatkowo profilem trapezowym( nie dopuszcz się stosowania płyt wiórowych)</w:t>
            </w:r>
          </w:p>
        </w:tc>
      </w:tr>
      <w:tr w:rsidR="007C3011" w14:paraId="44FD6013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774D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8E1B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>Połączenia blatów na obce pióro ( lub w istotnych przypadkach spawane )  ,</w:t>
            </w:r>
          </w:p>
        </w:tc>
      </w:tr>
      <w:tr w:rsidR="007C3011" w14:paraId="2BD90B3A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9091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F873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>Wszystkie krawędzie zaokrąglone, bezpieczne</w:t>
            </w:r>
          </w:p>
        </w:tc>
      </w:tr>
      <w:tr w:rsidR="007C3011" w14:paraId="7474C29D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736E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281E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>Fronty drzwi i  szuflad panelowe ( równo z korpusami szafek ) z uchwytami nierdzewnymi ,</w:t>
            </w:r>
          </w:p>
        </w:tc>
      </w:tr>
      <w:tr w:rsidR="007C3011" w14:paraId="57B501DD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F853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4DC3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>Szafki na nóżkach o wys. ok. 150 mm z stopką regulowaną ,z tworzywa ,</w:t>
            </w:r>
          </w:p>
        </w:tc>
      </w:tr>
      <w:tr w:rsidR="007C3011" w14:paraId="16335B70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54D3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FED1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>Uchwyty o dł. 128 mm ,</w:t>
            </w:r>
          </w:p>
        </w:tc>
      </w:tr>
      <w:tr w:rsidR="007C3011" w14:paraId="13C63802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A46A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505A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 xml:space="preserve">Prowadnice szuflad nierdzewne z pełnym wysuwem </w:t>
            </w:r>
          </w:p>
        </w:tc>
      </w:tr>
      <w:tr w:rsidR="007C3011" w14:paraId="27F4B65C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57C1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5558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>Fronty drzwi i  szuflad panelowe ( równo z korpusami szafek ) z uchwytami nierdzewnymi ,</w:t>
            </w:r>
          </w:p>
        </w:tc>
      </w:tr>
      <w:tr w:rsidR="007C3011" w14:paraId="11C560D5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B366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B401" w14:textId="2A889C88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>Uchwyty o dł. 128 mm ,</w:t>
            </w:r>
          </w:p>
        </w:tc>
      </w:tr>
      <w:tr w:rsidR="007C3011" w14:paraId="57C2B77D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9661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009F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>Blaty od spodu zamknięte panelami ,</w:t>
            </w:r>
          </w:p>
        </w:tc>
      </w:tr>
      <w:tr w:rsidR="007C3011" w14:paraId="25E24A60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2D8B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265B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>Ścianki boczne szafek podwójne ,</w:t>
            </w:r>
          </w:p>
        </w:tc>
      </w:tr>
      <w:tr w:rsidR="007C3011" w14:paraId="4A9830D3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0C21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443B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 xml:space="preserve">Drzwi i fronty szafek nakładane , drzwi z zawiasami puszkowymi , </w:t>
            </w:r>
          </w:p>
        </w:tc>
      </w:tr>
      <w:tr w:rsidR="007C3011" w14:paraId="1804643F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DAA1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3ED6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>Zamki drzwi i szuflad ; pojedyncze lub baskwilowe w drzwiach i centralne w szufladach ,</w:t>
            </w:r>
          </w:p>
        </w:tc>
      </w:tr>
      <w:tr w:rsidR="007C3011" w14:paraId="15BF177F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89D1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1B52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>Prowadnice szuflad nierdzewne z pełnym wysuwem ,</w:t>
            </w:r>
          </w:p>
        </w:tc>
      </w:tr>
      <w:tr w:rsidR="007C3011" w14:paraId="3C194E66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1C9B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4C5C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 xml:space="preserve">Uszczelki z tworzywa w drzwiach i szufladach ; nie mogą być przyklejane , nie mogą być </w:t>
            </w:r>
            <w:r w:rsidRPr="007C3011">
              <w:rPr>
                <w:rFonts w:ascii="Tahoma" w:hAnsi="Tahoma" w:cs="Tahoma"/>
                <w:sz w:val="22"/>
                <w:szCs w:val="22"/>
              </w:rPr>
              <w:lastRenderedPageBreak/>
              <w:t xml:space="preserve">przykręcane ; </w:t>
            </w:r>
          </w:p>
        </w:tc>
      </w:tr>
      <w:tr w:rsidR="007C3011" w14:paraId="0CCE82C3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64F7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1D44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>( mocowane pomiędzy panelem zewnętrznym a wewnętrznym frontu drzwi i szuflad ) ,</w:t>
            </w:r>
          </w:p>
        </w:tc>
      </w:tr>
      <w:tr w:rsidR="007C3011" w14:paraId="364587E5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2A22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5C81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 xml:space="preserve">Odporne na środki odkażające   </w:t>
            </w:r>
          </w:p>
        </w:tc>
      </w:tr>
      <w:tr w:rsidR="00155362" w14:paraId="69C7045A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4A3D" w14:textId="77777777" w:rsidR="00155362" w:rsidRDefault="00155362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0CE2" w14:textId="65A19DEC" w:rsidR="00155362" w:rsidRPr="007C3011" w:rsidRDefault="00155362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W blat roboczy wbudowany zlew 1 komorowy o wymiarach minimum 400/400/200 i okrągła umywalka- usytuowanie do uzgodnienia z Uzytkownikiem</w:t>
            </w:r>
          </w:p>
        </w:tc>
      </w:tr>
      <w:tr w:rsidR="007C3011" w14:paraId="7CEF3E38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3D86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15A6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>Certyfikat ISO 9001 , 14001 ,</w:t>
            </w:r>
          </w:p>
        </w:tc>
      </w:tr>
      <w:tr w:rsidR="007C3011" w14:paraId="287CFD0F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DE0A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C422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>Atest higieniczny , meble do służby zdrowia i laboratoriów ,</w:t>
            </w:r>
          </w:p>
        </w:tc>
      </w:tr>
      <w:tr w:rsidR="007C3011" w14:paraId="3968C16B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E9F9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DC84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>Wszelkie niezbędne elementy montażowe, w szczególności uchwyty, zamki, kluczyki ze stali kwasoodpornej lub chromowane</w:t>
            </w:r>
          </w:p>
        </w:tc>
      </w:tr>
      <w:tr w:rsidR="007C3011" w14:paraId="66B37445" w14:textId="77777777" w:rsidTr="007C301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FD51" w14:textId="77777777" w:rsidR="007C3011" w:rsidRDefault="007C3011" w:rsidP="007C3011">
            <w:pPr>
              <w:numPr>
                <w:ilvl w:val="0"/>
                <w:numId w:val="2"/>
              </w:numPr>
              <w:spacing w:line="276" w:lineRule="auto"/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BEEE" w14:textId="77777777" w:rsidR="007C3011" w:rsidRPr="007C3011" w:rsidRDefault="007C3011" w:rsidP="007C3011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3011">
              <w:rPr>
                <w:rFonts w:ascii="Tahoma" w:hAnsi="Tahoma" w:cs="Tahoma"/>
                <w:sz w:val="22"/>
                <w:szCs w:val="22"/>
              </w:rPr>
              <w:t xml:space="preserve">Wykonawca zobowiązany jest dołączyć opisy techniczne, lub foldery, lub instrukcje    ) na potwierdzenie, że oferowane  urządzenia  nie są  prototypami i posiadają deklarowane parametry techniczne.   </w:t>
            </w:r>
          </w:p>
        </w:tc>
      </w:tr>
    </w:tbl>
    <w:p w14:paraId="0D807AAC" w14:textId="77777777" w:rsidR="00944FD9" w:rsidRDefault="00944FD9"/>
    <w:sectPr w:rsidR="00944F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D98C9" w14:textId="77777777" w:rsidR="001F4C49" w:rsidRDefault="001F4C49" w:rsidP="00CA59DF">
      <w:r>
        <w:separator/>
      </w:r>
    </w:p>
  </w:endnote>
  <w:endnote w:type="continuationSeparator" w:id="0">
    <w:p w14:paraId="3CBB59B9" w14:textId="77777777" w:rsidR="001F4C49" w:rsidRDefault="001F4C49" w:rsidP="00CA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28C12" w14:textId="77777777" w:rsidR="00CA59DF" w:rsidRDefault="00CA5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2C152" w14:textId="77777777" w:rsidR="00CA59DF" w:rsidRDefault="00CA59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B091B" w14:textId="77777777" w:rsidR="00CA59DF" w:rsidRDefault="00CA5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75563" w14:textId="77777777" w:rsidR="001F4C49" w:rsidRDefault="001F4C49" w:rsidP="00CA59DF">
      <w:r>
        <w:separator/>
      </w:r>
    </w:p>
  </w:footnote>
  <w:footnote w:type="continuationSeparator" w:id="0">
    <w:p w14:paraId="5EBE8641" w14:textId="77777777" w:rsidR="001F4C49" w:rsidRDefault="001F4C49" w:rsidP="00CA5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6AB55" w14:textId="77777777" w:rsidR="00CA59DF" w:rsidRDefault="00CA59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8FA10" w14:textId="2D726D17" w:rsidR="00CA59DF" w:rsidRDefault="00CA59DF">
    <w:pPr>
      <w:pStyle w:val="Nagwek"/>
    </w:pPr>
    <w:r>
      <w:rPr>
        <w:noProof/>
      </w:rPr>
      <w:drawing>
        <wp:inline distT="0" distB="0" distL="0" distR="0" wp14:anchorId="19CFE4BF" wp14:editId="146D3D08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5597A" w14:textId="77777777" w:rsidR="00CA59DF" w:rsidRDefault="00CA59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E59C4"/>
    <w:multiLevelType w:val="hybridMultilevel"/>
    <w:tmpl w:val="2DACA3D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22647304">
    <w:abstractNumId w:val="0"/>
  </w:num>
  <w:num w:numId="2" w16cid:durableId="11921858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5C74"/>
    <w:rsid w:val="00011873"/>
    <w:rsid w:val="00155362"/>
    <w:rsid w:val="001F4C49"/>
    <w:rsid w:val="004465BB"/>
    <w:rsid w:val="00490B12"/>
    <w:rsid w:val="004E6C56"/>
    <w:rsid w:val="005729BD"/>
    <w:rsid w:val="00582A3F"/>
    <w:rsid w:val="006B2878"/>
    <w:rsid w:val="006B5B52"/>
    <w:rsid w:val="007C3011"/>
    <w:rsid w:val="008B386E"/>
    <w:rsid w:val="008E482D"/>
    <w:rsid w:val="00931347"/>
    <w:rsid w:val="00944FD9"/>
    <w:rsid w:val="00AF5E85"/>
    <w:rsid w:val="00BE1757"/>
    <w:rsid w:val="00C67E4B"/>
    <w:rsid w:val="00CA59DF"/>
    <w:rsid w:val="00CE37A2"/>
    <w:rsid w:val="00DB3F32"/>
    <w:rsid w:val="00EC1241"/>
    <w:rsid w:val="00F375CB"/>
    <w:rsid w:val="00F95C74"/>
    <w:rsid w:val="00FA5C6E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AFA14"/>
  <w15:docId w15:val="{7E44B136-28AA-495F-8282-6AD798469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5C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95C74"/>
    <w:pPr>
      <w:keepLines/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F95C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F95C74"/>
    <w:pPr>
      <w:spacing w:before="100" w:beforeAutospacing="1" w:after="100" w:afterAutospacing="1"/>
    </w:pPr>
  </w:style>
  <w:style w:type="paragraph" w:customStyle="1" w:styleId="ust">
    <w:name w:val="ust"/>
    <w:rsid w:val="004E6C5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A5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59D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Marzena Landowska</cp:lastModifiedBy>
  <cp:revision>6</cp:revision>
  <cp:lastPrinted>2019-07-10T08:57:00Z</cp:lastPrinted>
  <dcterms:created xsi:type="dcterms:W3CDTF">2022-05-18T12:58:00Z</dcterms:created>
  <dcterms:modified xsi:type="dcterms:W3CDTF">2026-04-10T13:16:00Z</dcterms:modified>
</cp:coreProperties>
</file>